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B4BA20" w14:textId="0D541E4C" w:rsidR="00E7699B" w:rsidRDefault="00C426FA">
      <w:r>
        <w:rPr>
          <w:rFonts w:hint="eastAsia"/>
        </w:rPr>
        <w:t>2021年度第18回障害学会大会での、手話通訳・文字通訳について</w:t>
      </w:r>
    </w:p>
    <w:p w14:paraId="40B16CA2" w14:textId="71A14F20" w:rsidR="00C426FA" w:rsidRDefault="00C426FA"/>
    <w:p w14:paraId="78F813E2" w14:textId="116B6DC2" w:rsidR="00C426FA" w:rsidRDefault="00C426FA">
      <w:r>
        <w:rPr>
          <w:rFonts w:hint="eastAsia"/>
        </w:rPr>
        <w:t xml:space="preserve">　すでにご案内のとおり、9月25日（土）13時00分からの障害学会大会シンポジウムは、Zoomウェビナーを使用したオンライン開催となります。　シンポジウムでは、手話通訳と文字通訳を用意</w:t>
      </w:r>
      <w:r w:rsidR="000F69AF">
        <w:rPr>
          <w:rFonts w:hint="eastAsia"/>
        </w:rPr>
        <w:t>しております。この資料では、手話通訳・文字通訳についてご案内</w:t>
      </w:r>
      <w:r>
        <w:rPr>
          <w:rFonts w:hint="eastAsia"/>
        </w:rPr>
        <w:t>します。</w:t>
      </w:r>
    </w:p>
    <w:p w14:paraId="356F5CF1" w14:textId="0C4D5335" w:rsidR="00C426FA" w:rsidRDefault="00C426FA"/>
    <w:p w14:paraId="0D7DE0F0" w14:textId="4886943D" w:rsidR="00C426FA" w:rsidRDefault="00C426FA">
      <w:r>
        <w:rPr>
          <w:rFonts w:hint="eastAsia"/>
        </w:rPr>
        <w:t>１．</w:t>
      </w:r>
      <w:r w:rsidR="00EA79AB">
        <w:rPr>
          <w:rFonts w:hint="eastAsia"/>
        </w:rPr>
        <w:t>手話通訳・文字通訳に共通する事項として</w:t>
      </w:r>
    </w:p>
    <w:p w14:paraId="107CC08B" w14:textId="1D2D4482" w:rsidR="00C426FA" w:rsidRDefault="00C426FA">
      <w:r>
        <w:rPr>
          <w:rFonts w:hint="eastAsia"/>
        </w:rPr>
        <w:t>（１）</w:t>
      </w:r>
      <w:r w:rsidRPr="003A78E8">
        <w:rPr>
          <w:rFonts w:hint="eastAsia"/>
          <w:u w:val="single"/>
        </w:rPr>
        <w:t>手話通訳や文字通訳</w:t>
      </w:r>
      <w:r w:rsidR="003A78E8" w:rsidRPr="003A78E8">
        <w:rPr>
          <w:rFonts w:hint="eastAsia"/>
          <w:u w:val="single"/>
        </w:rPr>
        <w:t>をご覧になる場合には、パソコンでのアクセスを推奨します</w:t>
      </w:r>
      <w:r w:rsidR="003A78E8">
        <w:rPr>
          <w:rFonts w:hint="eastAsia"/>
        </w:rPr>
        <w:t>。</w:t>
      </w:r>
    </w:p>
    <w:p w14:paraId="35A9CDFE" w14:textId="6FED2E8F" w:rsidR="003A78E8" w:rsidRDefault="003A78E8">
      <w:r>
        <w:rPr>
          <w:rFonts w:hint="eastAsia"/>
        </w:rPr>
        <w:t xml:space="preserve">　特に文字通訳でc</w:t>
      </w:r>
      <w:r>
        <w:t>aptiOnline</w:t>
      </w:r>
      <w:r>
        <w:rPr>
          <w:rFonts w:hint="eastAsia"/>
        </w:rPr>
        <w:t>を</w:t>
      </w:r>
      <w:r w:rsidR="00B73167">
        <w:rPr>
          <w:rFonts w:hint="eastAsia"/>
        </w:rPr>
        <w:t>利用し</w:t>
      </w:r>
      <w:r>
        <w:rPr>
          <w:rFonts w:hint="eastAsia"/>
        </w:rPr>
        <w:t>、かつノートパソコンなど画面が小さい場合には、パソコンとタブレット等を併用されると、より見やすくなります。</w:t>
      </w:r>
    </w:p>
    <w:p w14:paraId="3A879F5D" w14:textId="77777777" w:rsidR="00C426FA" w:rsidRPr="00B73167" w:rsidRDefault="00C426FA"/>
    <w:p w14:paraId="193172AB" w14:textId="36B0537A" w:rsidR="00C426FA" w:rsidRDefault="00C426FA">
      <w:r>
        <w:rPr>
          <w:rFonts w:hint="eastAsia"/>
        </w:rPr>
        <w:t>（</w:t>
      </w:r>
      <w:r w:rsidR="003A78E8">
        <w:rPr>
          <w:rFonts w:hint="eastAsia"/>
        </w:rPr>
        <w:t>２</w:t>
      </w:r>
      <w:r>
        <w:rPr>
          <w:rFonts w:hint="eastAsia"/>
        </w:rPr>
        <w:t>）</w:t>
      </w:r>
      <w:r w:rsidRPr="00024E64">
        <w:rPr>
          <w:rFonts w:hint="eastAsia"/>
          <w:u w:val="single"/>
        </w:rPr>
        <w:t>当日までに、以下のバージョンを最新状態にしておいてください</w:t>
      </w:r>
      <w:r>
        <w:rPr>
          <w:rFonts w:hint="eastAsia"/>
        </w:rPr>
        <w:t>。</w:t>
      </w:r>
    </w:p>
    <w:p w14:paraId="6F723195" w14:textId="0447026E" w:rsidR="00C426FA" w:rsidRDefault="00C426FA">
      <w:r>
        <w:rPr>
          <w:rFonts w:hint="eastAsia"/>
        </w:rPr>
        <w:t>ご使用のOS</w:t>
      </w:r>
      <w:r w:rsidR="000F69AF">
        <w:rPr>
          <w:rFonts w:hint="eastAsia"/>
        </w:rPr>
        <w:t>、</w:t>
      </w:r>
      <w:r>
        <w:rPr>
          <w:rFonts w:hint="eastAsia"/>
        </w:rPr>
        <w:t>Zoom</w:t>
      </w:r>
      <w:r w:rsidR="000F69AF">
        <w:rPr>
          <w:rFonts w:hint="eastAsia"/>
        </w:rPr>
        <w:t>、</w:t>
      </w:r>
      <w:r>
        <w:rPr>
          <w:rFonts w:hint="eastAsia"/>
        </w:rPr>
        <w:t>Google</w:t>
      </w:r>
      <w:r w:rsidR="00B73167">
        <w:rPr>
          <w:rFonts w:hint="eastAsia"/>
        </w:rPr>
        <w:t xml:space="preserve"> </w:t>
      </w:r>
      <w:r>
        <w:rPr>
          <w:rFonts w:hint="eastAsia"/>
        </w:rPr>
        <w:t>chrome</w:t>
      </w:r>
      <w:r w:rsidR="000F69AF">
        <w:rPr>
          <w:rFonts w:hint="eastAsia"/>
        </w:rPr>
        <w:t>などご</w:t>
      </w:r>
      <w:r w:rsidR="00024E64">
        <w:rPr>
          <w:rFonts w:hint="eastAsia"/>
        </w:rPr>
        <w:t>使用の</w:t>
      </w:r>
      <w:r>
        <w:rPr>
          <w:rFonts w:hint="eastAsia"/>
        </w:rPr>
        <w:t>ブラウザ</w:t>
      </w:r>
    </w:p>
    <w:p w14:paraId="1D0FD3A0" w14:textId="51544C2A" w:rsidR="003A78E8" w:rsidRDefault="003A78E8"/>
    <w:p w14:paraId="4F5430E4" w14:textId="5FE16C31" w:rsidR="00D9386F" w:rsidRDefault="00024E64">
      <w:r>
        <w:rPr>
          <w:rFonts w:hint="eastAsia"/>
        </w:rPr>
        <w:t>（</w:t>
      </w:r>
      <w:r w:rsidR="00BA2C16">
        <w:rPr>
          <w:rFonts w:hint="eastAsia"/>
        </w:rPr>
        <w:t>３</w:t>
      </w:r>
      <w:r>
        <w:rPr>
          <w:rFonts w:hint="eastAsia"/>
        </w:rPr>
        <w:t>）</w:t>
      </w:r>
      <w:r w:rsidRPr="00024E64">
        <w:rPr>
          <w:rFonts w:hint="eastAsia"/>
          <w:u w:val="single"/>
        </w:rPr>
        <w:t>登壇者による画面共有時は、ご自身で画面共有の大きさを変更ください</w:t>
      </w:r>
      <w:r>
        <w:rPr>
          <w:rFonts w:hint="eastAsia"/>
        </w:rPr>
        <w:t>。</w:t>
      </w:r>
    </w:p>
    <w:p w14:paraId="047EAA3B" w14:textId="42C9B5E7" w:rsidR="001C071C" w:rsidRDefault="00024E64" w:rsidP="00D9386F">
      <w:pPr>
        <w:ind w:firstLineChars="100" w:firstLine="210"/>
      </w:pPr>
      <w:r>
        <w:rPr>
          <w:rFonts w:hint="eastAsia"/>
        </w:rPr>
        <w:t>そのことによって、手話通訳や文字通訳画面の大きさを</w:t>
      </w:r>
      <w:r w:rsidR="001C071C">
        <w:rPr>
          <w:rFonts w:hint="eastAsia"/>
        </w:rPr>
        <w:t>調整す</w:t>
      </w:r>
      <w:r>
        <w:rPr>
          <w:rFonts w:hint="eastAsia"/>
        </w:rPr>
        <w:t>ることができます。</w:t>
      </w:r>
    </w:p>
    <w:p w14:paraId="48FA7C1D" w14:textId="040D122B" w:rsidR="003A78E8" w:rsidRDefault="00024E64" w:rsidP="001C071C">
      <w:pPr>
        <w:ind w:firstLineChars="100" w:firstLine="210"/>
      </w:pPr>
      <w:r>
        <w:rPr>
          <w:rFonts w:hint="eastAsia"/>
        </w:rPr>
        <w:t>なお、画面共有する資料は大会サイトに掲載しておりますので、事前・事後にご確認いただくことができます。</w:t>
      </w:r>
    </w:p>
    <w:p w14:paraId="3D63562E" w14:textId="43544D81" w:rsidR="00C426FA" w:rsidRDefault="00C426FA"/>
    <w:p w14:paraId="142E27EE" w14:textId="4EE25974" w:rsidR="00C163FE" w:rsidRDefault="00C163FE" w:rsidP="00C163FE">
      <w:pPr>
        <w:ind w:firstLineChars="100" w:firstLine="210"/>
      </w:pPr>
      <w:r>
        <w:rPr>
          <w:rFonts w:hint="eastAsia"/>
        </w:rPr>
        <w:t>通常、登壇者が画面共有すると、手話通訳や文字通訳の画面が小さくなってしまいます。青矢印の部分を移動させる</w:t>
      </w:r>
      <w:r w:rsidR="001C071C">
        <w:rPr>
          <w:rFonts w:hint="eastAsia"/>
        </w:rPr>
        <w:t>（間にあるグリッド線を移動させる）</w:t>
      </w:r>
      <w:r>
        <w:rPr>
          <w:rFonts w:hint="eastAsia"/>
        </w:rPr>
        <w:t>ことにより、画面共有および手話通訳や文字通訳の画面の大きさを調整することができます。</w:t>
      </w:r>
    </w:p>
    <w:p w14:paraId="2BD190BE" w14:textId="027FAA39" w:rsidR="00C163FE" w:rsidRDefault="00C163FE">
      <w:r>
        <w:rPr>
          <w:rFonts w:hint="eastAsia"/>
          <w:noProof/>
        </w:rPr>
        <mc:AlternateContent>
          <mc:Choice Requires="wps">
            <w:drawing>
              <wp:anchor distT="0" distB="0" distL="114300" distR="114300" simplePos="0" relativeHeight="251660288" behindDoc="0" locked="0" layoutInCell="1" allowOverlap="1" wp14:anchorId="76B1FE4E" wp14:editId="1832A17D">
                <wp:simplePos x="0" y="0"/>
                <wp:positionH relativeFrom="column">
                  <wp:posOffset>3815669</wp:posOffset>
                </wp:positionH>
                <wp:positionV relativeFrom="paragraph">
                  <wp:posOffset>1593013</wp:posOffset>
                </wp:positionV>
                <wp:extent cx="435819" cy="488950"/>
                <wp:effectExtent l="11430" t="0" r="0" b="52070"/>
                <wp:wrapNone/>
                <wp:docPr id="4" name="矢印: 右 4"/>
                <wp:cNvGraphicFramePr/>
                <a:graphic xmlns:a="http://schemas.openxmlformats.org/drawingml/2006/main">
                  <a:graphicData uri="http://schemas.microsoft.com/office/word/2010/wordprocessingShape">
                    <wps:wsp>
                      <wps:cNvSpPr/>
                      <wps:spPr>
                        <a:xfrm rot="18673024">
                          <a:off x="0" y="0"/>
                          <a:ext cx="435819" cy="4889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74BDA3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4" o:spid="_x0000_s1026" type="#_x0000_t13" style="position:absolute;left:0;text-align:left;margin-left:300.45pt;margin-top:125.45pt;width:34.3pt;height:38.5pt;rotation:-3197038fd;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" adj="10800" fillcolor="#4472c4 [3204]" strokecolor="#1f3763 [1604]" strokeweight="1pt"/>
            </w:pict>
          </mc:Fallback>
        </mc:AlternateContent>
      </w:r>
      <w:r>
        <w:rPr>
          <w:rFonts w:hint="eastAsia"/>
          <w:noProof/>
        </w:rPr>
        <mc:AlternateContent>
          <mc:Choice Requires="wps">
            <w:drawing>
              <wp:anchor distT="0" distB="0" distL="114300" distR="114300" simplePos="0" relativeHeight="251659264" behindDoc="0" locked="0" layoutInCell="1" allowOverlap="1" wp14:anchorId="13EE5E64" wp14:editId="3AEA2483">
                <wp:simplePos x="0" y="0"/>
                <wp:positionH relativeFrom="column">
                  <wp:posOffset>4018915</wp:posOffset>
                </wp:positionH>
                <wp:positionV relativeFrom="paragraph">
                  <wp:posOffset>1387475</wp:posOffset>
                </wp:positionV>
                <wp:extent cx="444500" cy="431800"/>
                <wp:effectExtent l="0" t="0" r="12700" b="25400"/>
                <wp:wrapNone/>
                <wp:docPr id="3" name="楕円 3"/>
                <wp:cNvGraphicFramePr/>
                <a:graphic xmlns:a="http://schemas.openxmlformats.org/drawingml/2006/main">
                  <a:graphicData uri="http://schemas.microsoft.com/office/word/2010/wordprocessingShape">
                    <wps:wsp>
                      <wps:cNvSpPr/>
                      <wps:spPr>
                        <a:xfrm>
                          <a:off x="0" y="0"/>
                          <a:ext cx="444500" cy="43180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6D6FBC3" id="楕円 3" o:spid="_x0000_s1026" style="position:absolute;left:0;text-align:left;margin-left:316.45pt;margin-top:109.25pt;width:35pt;height:3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" filled="f" strokecolor="#70ad47 [3209]" strokeweight="1pt">
                <v:stroke joinstyle="miter"/>
              </v:oval>
            </w:pict>
          </mc:Fallback>
        </mc:AlternateContent>
      </w:r>
      <w:r>
        <w:rPr>
          <w:rFonts w:hint="eastAsia"/>
          <w:noProof/>
        </w:rPr>
        <w:drawing>
          <wp:inline distT="0" distB="0" distL="0" distR="0" wp14:anchorId="01FF5006" wp14:editId="3FF59442">
            <wp:extent cx="5400040" cy="3037840"/>
            <wp:effectExtent l="0" t="0" r="0"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527833BD" w14:textId="36C882DF" w:rsidR="00C163FE" w:rsidRDefault="001C071C">
      <w:r>
        <w:rPr>
          <w:rFonts w:hint="eastAsia"/>
        </w:rPr>
        <w:lastRenderedPageBreak/>
        <w:t>グリッド線の移動で、</w:t>
      </w:r>
      <w:r w:rsidR="00C163FE">
        <w:rPr>
          <w:rFonts w:hint="eastAsia"/>
        </w:rPr>
        <w:t>画面の大きさを調整することができます。</w:t>
      </w:r>
    </w:p>
    <w:p w14:paraId="2F80DAE0" w14:textId="358406B3" w:rsidR="00C163FE" w:rsidRDefault="00C163FE">
      <w:r>
        <w:rPr>
          <w:noProof/>
        </w:rPr>
        <w:drawing>
          <wp:inline distT="0" distB="0" distL="0" distR="0" wp14:anchorId="2501DEC4" wp14:editId="7AAE3C7A">
            <wp:extent cx="5400040" cy="303784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6C815325" w14:textId="7846AD39" w:rsidR="00C163FE" w:rsidRDefault="00C163FE"/>
    <w:p w14:paraId="05AFDB13" w14:textId="77777777" w:rsidR="000F69AF" w:rsidRDefault="000F69AF">
      <w:pPr>
        <w:rPr>
          <w:rFonts w:hint="eastAsia"/>
        </w:rPr>
      </w:pPr>
    </w:p>
    <w:p w14:paraId="4DD34EFB" w14:textId="1E07D666" w:rsidR="00024E64" w:rsidRDefault="00024E64">
      <w:r>
        <w:rPr>
          <w:rFonts w:hint="eastAsia"/>
        </w:rPr>
        <w:t>２．手話通訳について</w:t>
      </w:r>
    </w:p>
    <w:p w14:paraId="2DB8BB22" w14:textId="1A98E2C6" w:rsidR="00024E64" w:rsidRDefault="00024E64" w:rsidP="00024E64">
      <w:pPr>
        <w:ind w:firstLineChars="100" w:firstLine="210"/>
      </w:pPr>
      <w:r>
        <w:rPr>
          <w:rFonts w:hint="eastAsia"/>
        </w:rPr>
        <w:t>Zoomの仕様上、手話通訳者画面の位置を完全に固定することはできません。手話通訳者の交代のタイミングで、</w:t>
      </w:r>
      <w:r w:rsidR="000F69AF">
        <w:rPr>
          <w:rFonts w:hint="eastAsia"/>
        </w:rPr>
        <w:t>手話通訳者画面の左右のずれはどうしても起きてしまいます。ご理解</w:t>
      </w:r>
      <w:r>
        <w:rPr>
          <w:rFonts w:hint="eastAsia"/>
        </w:rPr>
        <w:t>ください。</w:t>
      </w:r>
    </w:p>
    <w:p w14:paraId="34EC52FC" w14:textId="77777777" w:rsidR="00024E64" w:rsidRDefault="00024E64" w:rsidP="00024E64"/>
    <w:p w14:paraId="1E888349" w14:textId="7B839AFF" w:rsidR="000F69AF" w:rsidRDefault="000F69AF">
      <w:pPr>
        <w:widowControl/>
        <w:jc w:val="left"/>
      </w:pPr>
    </w:p>
    <w:p w14:paraId="49C519A9" w14:textId="2BDCF23B" w:rsidR="00024E64" w:rsidRDefault="00024E64" w:rsidP="00024E64">
      <w:r>
        <w:rPr>
          <w:rFonts w:hint="eastAsia"/>
        </w:rPr>
        <w:t>３．文字通訳について</w:t>
      </w:r>
    </w:p>
    <w:p w14:paraId="41733033" w14:textId="77777777" w:rsidR="00317289" w:rsidRDefault="00024E64" w:rsidP="00024E64">
      <w:r>
        <w:rPr>
          <w:rFonts w:hint="eastAsia"/>
        </w:rPr>
        <w:t xml:space="preserve">　</w:t>
      </w:r>
      <w:r w:rsidR="002976D9">
        <w:rPr>
          <w:rFonts w:hint="eastAsia"/>
        </w:rPr>
        <w:t>Zoomで文字通訳画面を</w:t>
      </w:r>
      <w:r w:rsidR="00775BC2">
        <w:rPr>
          <w:rFonts w:hint="eastAsia"/>
        </w:rPr>
        <w:t>映すとともに</w:t>
      </w:r>
      <w:r w:rsidR="002976D9">
        <w:rPr>
          <w:rFonts w:hint="eastAsia"/>
        </w:rPr>
        <w:t>ともに、</w:t>
      </w:r>
      <w:r w:rsidR="001C071C">
        <w:rPr>
          <w:rFonts w:hint="eastAsia"/>
        </w:rPr>
        <w:t>c</w:t>
      </w:r>
      <w:r w:rsidR="001C071C">
        <w:t>aptiOnline</w:t>
      </w:r>
      <w:r w:rsidR="00775BC2">
        <w:rPr>
          <w:rFonts w:hint="eastAsia"/>
        </w:rPr>
        <w:t>を用意しています。</w:t>
      </w:r>
    </w:p>
    <w:p w14:paraId="1479A889" w14:textId="77777777" w:rsidR="00317289" w:rsidRDefault="007D6F34" w:rsidP="00317289">
      <w:pPr>
        <w:ind w:firstLineChars="100" w:firstLine="210"/>
      </w:pPr>
      <w:r>
        <w:rPr>
          <w:rFonts w:hint="eastAsia"/>
        </w:rPr>
        <w:t>c</w:t>
      </w:r>
      <w:r>
        <w:t>aptiOnline</w:t>
      </w:r>
      <w:r>
        <w:rPr>
          <w:rFonts w:hint="eastAsia"/>
        </w:rPr>
        <w:t>では、</w:t>
      </w:r>
      <w:r w:rsidRPr="007D6F34">
        <w:t>Zoom</w:t>
      </w:r>
      <w:r w:rsidR="000F69AF">
        <w:t>とは別のウィンドウ／端末で文字情報</w:t>
      </w:r>
      <w:r w:rsidR="000F69AF">
        <w:rPr>
          <w:rFonts w:hint="eastAsia"/>
        </w:rPr>
        <w:t>を</w:t>
      </w:r>
      <w:r w:rsidRPr="007D6F34">
        <w:t>閲覧</w:t>
      </w:r>
      <w:r>
        <w:rPr>
          <w:rFonts w:hint="eastAsia"/>
        </w:rPr>
        <w:t>します。</w:t>
      </w:r>
      <w:r w:rsidR="00B73167">
        <w:rPr>
          <w:rFonts w:hint="eastAsia"/>
        </w:rPr>
        <w:t>ご自身で</w:t>
      </w:r>
      <w:r w:rsidR="00B73167" w:rsidRPr="00B73167">
        <w:rPr>
          <w:rFonts w:hint="eastAsia"/>
        </w:rPr>
        <w:t>スクロールして戻</w:t>
      </w:r>
      <w:r w:rsidR="000F69AF">
        <w:rPr>
          <w:rFonts w:hint="eastAsia"/>
        </w:rPr>
        <w:t>ることができる</w:t>
      </w:r>
      <w:r w:rsidR="00317289">
        <w:rPr>
          <w:rFonts w:hint="eastAsia"/>
        </w:rPr>
        <w:t>など</w:t>
      </w:r>
      <w:r w:rsidR="00B73167" w:rsidRPr="00B73167">
        <w:rPr>
          <w:rFonts w:hint="eastAsia"/>
        </w:rPr>
        <w:t>比較的柔軟に閲覧可能</w:t>
      </w:r>
      <w:r w:rsidR="00B73167">
        <w:rPr>
          <w:rFonts w:hint="eastAsia"/>
        </w:rPr>
        <w:t xml:space="preserve">です。　</w:t>
      </w:r>
    </w:p>
    <w:p w14:paraId="5EB6915B" w14:textId="77777777" w:rsidR="00317289" w:rsidRDefault="00B73167" w:rsidP="00317289">
      <w:pPr>
        <w:ind w:firstLineChars="100" w:firstLine="210"/>
      </w:pPr>
      <w:r w:rsidRPr="00B73167">
        <w:t>captiOnline</w:t>
      </w:r>
      <w:r>
        <w:rPr>
          <w:rFonts w:hint="eastAsia"/>
        </w:rPr>
        <w:t>の利用方法</w:t>
      </w:r>
    </w:p>
    <w:p w14:paraId="6BE46D9B" w14:textId="61164124" w:rsidR="00317289" w:rsidRDefault="000F69AF" w:rsidP="00317289">
      <w:r>
        <w:rPr>
          <w:rFonts w:hint="eastAsia"/>
        </w:rPr>
        <w:t xml:space="preserve">　</w:t>
      </w:r>
      <w:hyperlink r:id="rId8" w:history="1">
        <w:r w:rsidR="00317289" w:rsidRPr="0032109B">
          <w:rPr>
            <w:rStyle w:val="a9"/>
          </w:rPr>
          <w:t>https://sway.office.com/u9Cv1opYe68AGdSJ?ref=</w:t>
        </w:r>
        <w:r w:rsidR="00317289" w:rsidRPr="0032109B">
          <w:rPr>
            <w:rStyle w:val="a9"/>
          </w:rPr>
          <w:t>L</w:t>
        </w:r>
        <w:r w:rsidR="00317289" w:rsidRPr="0032109B">
          <w:rPr>
            <w:rStyle w:val="a9"/>
          </w:rPr>
          <w:t>ink</w:t>
        </w:r>
      </w:hyperlink>
    </w:p>
    <w:p w14:paraId="2A0827F8" w14:textId="1E12555B" w:rsidR="00B73167" w:rsidRDefault="000F69AF" w:rsidP="00317289">
      <w:pPr>
        <w:ind w:firstLineChars="100" w:firstLine="210"/>
      </w:pPr>
      <w:r>
        <w:rPr>
          <w:rFonts w:hint="eastAsia"/>
        </w:rPr>
        <w:t>または</w:t>
      </w:r>
      <w:r w:rsidR="00317289">
        <w:rPr>
          <w:rFonts w:hint="eastAsia"/>
        </w:rPr>
        <w:t>次ページ</w:t>
      </w:r>
      <w:r>
        <w:rPr>
          <w:rFonts w:hint="eastAsia"/>
        </w:rPr>
        <w:t>をご確認下さい</w:t>
      </w:r>
      <w:r w:rsidR="00317289">
        <w:rPr>
          <w:rFonts w:hint="eastAsia"/>
        </w:rPr>
        <w:t>（上のリンクと同一内容です）</w:t>
      </w:r>
      <w:r>
        <w:rPr>
          <w:rFonts w:hint="eastAsia"/>
        </w:rPr>
        <w:t>。</w:t>
      </w:r>
    </w:p>
    <w:p w14:paraId="1A1708F1" w14:textId="74096616" w:rsidR="00317289" w:rsidRDefault="00317289" w:rsidP="00024E64"/>
    <w:p w14:paraId="6B0358F8" w14:textId="442E1486" w:rsidR="00317289" w:rsidRDefault="00317289" w:rsidP="00317289">
      <w:pPr>
        <w:ind w:firstLineChars="100" w:firstLine="210"/>
      </w:pPr>
      <w:r>
        <w:rPr>
          <w:rFonts w:hint="eastAsia"/>
        </w:rPr>
        <w:t>なお、9月25日</w:t>
      </w:r>
      <w:r>
        <w:rPr>
          <w:rFonts w:hint="eastAsia"/>
        </w:rPr>
        <w:t>当日用の閲覧</w:t>
      </w:r>
      <w:r>
        <w:t>URL</w:t>
      </w:r>
      <w:r>
        <w:t>とパスワードは以下の</w:t>
      </w:r>
      <w:r>
        <w:rPr>
          <w:rFonts w:hint="eastAsia"/>
        </w:rPr>
        <w:t>とおりです。</w:t>
      </w:r>
    </w:p>
    <w:p w14:paraId="13621827" w14:textId="77777777" w:rsidR="00317289" w:rsidRDefault="00317289" w:rsidP="00317289">
      <w:r>
        <w:t>https://capti.info.a.tsukuba-tech.ac.jp/unikyoto_tmp_rp/view.html</w:t>
      </w:r>
    </w:p>
    <w:p w14:paraId="354555ED" w14:textId="0F1DE024" w:rsidR="00317289" w:rsidRDefault="00317289" w:rsidP="00317289">
      <w:r>
        <w:rPr>
          <w:rFonts w:hint="eastAsia"/>
        </w:rPr>
        <w:t xml:space="preserve">パスワード（右の5文字です）　　</w:t>
      </w:r>
      <w:r>
        <w:t xml:space="preserve"> 925jd</w:t>
      </w:r>
    </w:p>
    <w:p w14:paraId="279E4E22" w14:textId="5DC673DE" w:rsidR="00317289" w:rsidRDefault="00317289" w:rsidP="00317289">
      <w:r>
        <w:rPr>
          <w:rFonts w:hint="eastAsia"/>
        </w:rPr>
        <w:t>※パスワードは</w:t>
      </w:r>
      <w:r>
        <w:rPr>
          <w:rFonts w:hint="eastAsia"/>
        </w:rPr>
        <w:t>9月25日</w:t>
      </w:r>
      <w:r>
        <w:rPr>
          <w:rFonts w:hint="eastAsia"/>
        </w:rPr>
        <w:t>当日のみ有効で、開催前日や大会終了後にはアクセスできません。</w:t>
      </w:r>
    </w:p>
    <w:p w14:paraId="2F1EAD35" w14:textId="77777777" w:rsidR="00317289" w:rsidRPr="00317289" w:rsidRDefault="00317289" w:rsidP="00024E64">
      <w:pPr>
        <w:rPr>
          <w:rFonts w:hint="eastAsia"/>
        </w:rPr>
      </w:pPr>
    </w:p>
    <w:p w14:paraId="6ADC3A4F" w14:textId="2E6A8C0F" w:rsidR="000F69AF" w:rsidRDefault="001B3D17">
      <w:pPr>
        <w:rPr>
          <w:rFonts w:hint="eastAsia"/>
        </w:rPr>
      </w:pPr>
      <w:r w:rsidRPr="001B3D17">
        <w:rPr>
          <w:noProof/>
        </w:rPr>
        <w:lastRenderedPageBreak/>
        <w:drawing>
          <wp:inline distT="0" distB="0" distL="0" distR="0" wp14:anchorId="65335005" wp14:editId="15298D05">
            <wp:extent cx="5619750" cy="80200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20049" cy="8020476"/>
                    </a:xfrm>
                    <a:prstGeom prst="rect">
                      <a:avLst/>
                    </a:prstGeom>
                  </pic:spPr>
                </pic:pic>
              </a:graphicData>
            </a:graphic>
          </wp:inline>
        </w:drawing>
      </w:r>
      <w:bookmarkStart w:id="0" w:name="_GoBack"/>
      <w:bookmarkEnd w:id="0"/>
    </w:p>
    <w:sectPr w:rsidR="000F69AF">
      <w:footerReference w:type="default" r:id="rId1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017079" w14:textId="77777777" w:rsidR="009C5921" w:rsidRDefault="009C5921" w:rsidP="00B73167">
      <w:r>
        <w:separator/>
      </w:r>
    </w:p>
  </w:endnote>
  <w:endnote w:type="continuationSeparator" w:id="0">
    <w:p w14:paraId="5FAB235F" w14:textId="77777777" w:rsidR="009C5921" w:rsidRDefault="009C5921" w:rsidP="00B731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8823711"/>
      <w:docPartObj>
        <w:docPartGallery w:val="Page Numbers (Bottom of Page)"/>
        <w:docPartUnique/>
      </w:docPartObj>
    </w:sdtPr>
    <w:sdtContent>
      <w:p w14:paraId="1A50A09F" w14:textId="734BBA7F" w:rsidR="000F69AF" w:rsidRDefault="000F69AF">
        <w:pPr>
          <w:pStyle w:val="a5"/>
          <w:jc w:val="center"/>
        </w:pPr>
        <w:r>
          <w:fldChar w:fldCharType="begin"/>
        </w:r>
        <w:r>
          <w:instrText>PAGE   \* MERGEFORMAT</w:instrText>
        </w:r>
        <w:r>
          <w:fldChar w:fldCharType="separate"/>
        </w:r>
        <w:r w:rsidR="005E09B2" w:rsidRPr="005E09B2">
          <w:rPr>
            <w:noProof/>
            <w:lang w:val="ja-JP"/>
          </w:rPr>
          <w:t>2</w:t>
        </w:r>
        <w:r>
          <w:fldChar w:fldCharType="end"/>
        </w:r>
      </w:p>
    </w:sdtContent>
  </w:sdt>
  <w:p w14:paraId="1A16F974" w14:textId="77777777" w:rsidR="00B73167" w:rsidRDefault="00B7316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832DC7" w14:textId="77777777" w:rsidR="009C5921" w:rsidRDefault="009C5921" w:rsidP="00B73167">
      <w:r>
        <w:separator/>
      </w:r>
    </w:p>
  </w:footnote>
  <w:footnote w:type="continuationSeparator" w:id="0">
    <w:p w14:paraId="62DA0583" w14:textId="77777777" w:rsidR="009C5921" w:rsidRDefault="009C5921" w:rsidP="00B731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6FA"/>
    <w:rsid w:val="00024E64"/>
    <w:rsid w:val="00060651"/>
    <w:rsid w:val="000B2410"/>
    <w:rsid w:val="000F69AF"/>
    <w:rsid w:val="001B3D17"/>
    <w:rsid w:val="001C071C"/>
    <w:rsid w:val="002976D9"/>
    <w:rsid w:val="00317289"/>
    <w:rsid w:val="003A78E8"/>
    <w:rsid w:val="005E09B2"/>
    <w:rsid w:val="00775BC2"/>
    <w:rsid w:val="007D6F34"/>
    <w:rsid w:val="009C5921"/>
    <w:rsid w:val="00B73167"/>
    <w:rsid w:val="00BA2C16"/>
    <w:rsid w:val="00C163FE"/>
    <w:rsid w:val="00C426FA"/>
    <w:rsid w:val="00D9386F"/>
    <w:rsid w:val="00E7699B"/>
    <w:rsid w:val="00EA79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B907B9F"/>
  <w15:chartTrackingRefBased/>
  <w15:docId w15:val="{4C9D83EA-3E53-4ADB-B058-030A83B80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73167"/>
    <w:pPr>
      <w:tabs>
        <w:tab w:val="center" w:pos="4252"/>
        <w:tab w:val="right" w:pos="8504"/>
      </w:tabs>
      <w:snapToGrid w:val="0"/>
    </w:pPr>
  </w:style>
  <w:style w:type="character" w:customStyle="1" w:styleId="a4">
    <w:name w:val="ヘッダー (文字)"/>
    <w:basedOn w:val="a0"/>
    <w:link w:val="a3"/>
    <w:uiPriority w:val="99"/>
    <w:rsid w:val="00B73167"/>
  </w:style>
  <w:style w:type="paragraph" w:styleId="a5">
    <w:name w:val="footer"/>
    <w:basedOn w:val="a"/>
    <w:link w:val="a6"/>
    <w:uiPriority w:val="99"/>
    <w:unhideWhenUsed/>
    <w:rsid w:val="00B73167"/>
    <w:pPr>
      <w:tabs>
        <w:tab w:val="center" w:pos="4252"/>
        <w:tab w:val="right" w:pos="8504"/>
      </w:tabs>
      <w:snapToGrid w:val="0"/>
    </w:pPr>
  </w:style>
  <w:style w:type="character" w:customStyle="1" w:styleId="a6">
    <w:name w:val="フッター (文字)"/>
    <w:basedOn w:val="a0"/>
    <w:link w:val="a5"/>
    <w:uiPriority w:val="99"/>
    <w:rsid w:val="00B73167"/>
  </w:style>
  <w:style w:type="paragraph" w:styleId="a7">
    <w:name w:val="Balloon Text"/>
    <w:basedOn w:val="a"/>
    <w:link w:val="a8"/>
    <w:uiPriority w:val="99"/>
    <w:semiHidden/>
    <w:unhideWhenUsed/>
    <w:rsid w:val="000F69A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F69AF"/>
    <w:rPr>
      <w:rFonts w:asciiTheme="majorHAnsi" w:eastAsiaTheme="majorEastAsia" w:hAnsiTheme="majorHAnsi" w:cstheme="majorBidi"/>
      <w:sz w:val="18"/>
      <w:szCs w:val="18"/>
    </w:rPr>
  </w:style>
  <w:style w:type="character" w:styleId="a9">
    <w:name w:val="Hyperlink"/>
    <w:basedOn w:val="a0"/>
    <w:uiPriority w:val="99"/>
    <w:unhideWhenUsed/>
    <w:rsid w:val="000F69AF"/>
    <w:rPr>
      <w:color w:val="0563C1" w:themeColor="hyperlink"/>
      <w:u w:val="single"/>
    </w:rPr>
  </w:style>
  <w:style w:type="character" w:styleId="aa">
    <w:name w:val="FollowedHyperlink"/>
    <w:basedOn w:val="a0"/>
    <w:uiPriority w:val="99"/>
    <w:semiHidden/>
    <w:unhideWhenUsed/>
    <w:rsid w:val="003172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way.office.com/u9Cv1opYe68AGdSJ?ref=Link"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182</Words>
  <Characters>1038</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Yamashita Sachiko</dc:creator>
  <cp:keywords/>
  <dc:description/>
  <cp:lastModifiedBy>setup</cp:lastModifiedBy>
  <cp:revision>2</cp:revision>
  <cp:lastPrinted>2021-09-10T06:04:00Z</cp:lastPrinted>
  <dcterms:created xsi:type="dcterms:W3CDTF">2021-09-10T06:25:00Z</dcterms:created>
  <dcterms:modified xsi:type="dcterms:W3CDTF">2021-09-10T06:25:00Z</dcterms:modified>
</cp:coreProperties>
</file>